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06E931F3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7A37A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0EE271F6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A0B39">
                              <w:rPr>
                                <w:sz w:val="28"/>
                                <w:szCs w:val="28"/>
                                <w:lang w:val="fr-CA"/>
                              </w:rPr>
                              <w:t>20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A0B39">
                              <w:rPr>
                                <w:sz w:val="28"/>
                                <w:szCs w:val="28"/>
                                <w:lang w:val="fr-CA"/>
                              </w:rPr>
                              <w:t>24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06E931F3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7A37A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0EE271F6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A0B39">
                        <w:rPr>
                          <w:sz w:val="28"/>
                          <w:szCs w:val="28"/>
                          <w:lang w:val="fr-CA"/>
                        </w:rPr>
                        <w:t>20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 xml:space="preserve">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A0B39">
                        <w:rPr>
                          <w:sz w:val="28"/>
                          <w:szCs w:val="28"/>
                          <w:lang w:val="fr-CA"/>
                        </w:rPr>
                        <w:t>24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25D5968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A7CCE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a division</w:t>
            </w:r>
            <w:r w:rsidR="00D510DE">
              <w:rPr>
                <w:rFonts w:ascii="Comic Sans MS" w:eastAsia="Comic Sans MS" w:hAnsi="Comic Sans MS" w:cs="Comic Sans MS"/>
                <w:bCs/>
                <w:lang w:val="fr-FR"/>
              </w:rPr>
              <w:t xml:space="preserve"> avec reste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125FFFEB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9A0B39">
              <w:rPr>
                <w:rFonts w:ascii="Comic Sans MS" w:eastAsia="Comic Sans MS" w:hAnsi="Comic Sans MS" w:cs="Comic Sans MS"/>
                <w:bCs/>
              </w:rPr>
              <w:t>es parties d’un récit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30F671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BF41" w14:textId="40F81A5B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9A0B39">
              <w:rPr>
                <w:rFonts w:ascii="Comic Sans MS" w:eastAsia="Comic Sans MS" w:hAnsi="Comic Sans MS" w:cs="Comic Sans MS"/>
                <w:bCs/>
              </w:rPr>
              <w:t>a phrase positive et la phrase négative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D118" w14:textId="432EF03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4D33" w14:textId="7AC157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824E" w14:textId="663C14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CFF0" w14:textId="29E0CBE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0FB6" w14:textId="2FFB977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BE0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6876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430DC0A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a division</w:t>
            </w:r>
            <w:r w:rsidR="00D510DE">
              <w:rPr>
                <w:rFonts w:ascii="Comic Sans MS" w:eastAsia="Comic Sans MS" w:hAnsi="Comic Sans MS" w:cs="Comic Sans MS"/>
                <w:bCs/>
                <w:lang w:val="fr-FR"/>
              </w:rPr>
              <w:t xml:space="preserve"> </w:t>
            </w:r>
            <w:r w:rsidR="00D510DE">
              <w:rPr>
                <w:rFonts w:ascii="Comic Sans MS" w:eastAsia="Comic Sans MS" w:hAnsi="Comic Sans MS" w:cs="Comic Sans MS"/>
                <w:bCs/>
                <w:lang w:val="fr-FR"/>
              </w:rPr>
              <w:t>avec reste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) p. </w:t>
            </w:r>
            <w:r w:rsidR="00D510DE">
              <w:rPr>
                <w:rFonts w:ascii="Comic Sans MS" w:eastAsia="Comic Sans MS" w:hAnsi="Comic Sans MS" w:cs="Comic Sans MS"/>
                <w:bCs/>
                <w:lang w:val="fr-FR"/>
              </w:rPr>
              <w:t>31 à 34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61CC9D39" w:rsidR="00CA7CCE" w:rsidRDefault="006B7A0A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3.3- le développement des solides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455E945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(les 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divisions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86E25D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9A0B39">
              <w:rPr>
                <w:rFonts w:ascii="Comic Sans MS" w:eastAsia="Comic Sans MS" w:hAnsi="Comic Sans MS" w:cs="Comic Sans MS"/>
                <w:bCs/>
              </w:rPr>
              <w:t>les parties d’un récit</w:t>
            </w:r>
            <w:r>
              <w:rPr>
                <w:rFonts w:ascii="Comic Sans MS" w:eastAsia="Comic Sans MS" w:hAnsi="Comic Sans MS" w:cs="Comic Sans MS"/>
              </w:rPr>
              <w:t xml:space="preserve">) p. </w:t>
            </w:r>
            <w:r w:rsidR="009A0B39">
              <w:rPr>
                <w:rFonts w:ascii="Comic Sans MS" w:eastAsia="Comic Sans MS" w:hAnsi="Comic Sans MS" w:cs="Comic Sans MS"/>
              </w:rPr>
              <w:t>39 à 43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472885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008E482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9A0B39">
              <w:rPr>
                <w:rFonts w:ascii="Comic Sans MS" w:eastAsia="Comic Sans MS" w:hAnsi="Comic Sans MS" w:cs="Comic Sans MS"/>
                <w:bCs/>
              </w:rPr>
              <w:t>la phrase positive et la phrase négative</w:t>
            </w:r>
            <w:r>
              <w:rPr>
                <w:rFonts w:ascii="Comic Sans MS" w:eastAsia="Comic Sans MS" w:hAnsi="Comic Sans MS" w:cs="Comic Sans MS"/>
                <w:bCs/>
              </w:rPr>
              <w:t xml:space="preserve">) p. </w:t>
            </w:r>
            <w:r w:rsidR="009A0B39">
              <w:rPr>
                <w:rFonts w:ascii="Comic Sans MS" w:eastAsia="Comic Sans MS" w:hAnsi="Comic Sans MS" w:cs="Comic Sans MS"/>
                <w:bCs/>
              </w:rPr>
              <w:t>44 à 45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E1A84" w14:paraId="655670D9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10EC" w14:textId="0F87D730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Fiche 3.12- Les règles </w:t>
            </w:r>
            <w:r w:rsidR="00BF3D28">
              <w:rPr>
                <w:rFonts w:ascii="Comic Sans MS" w:eastAsia="Comic Sans MS" w:hAnsi="Comic Sans MS" w:cs="Comic Sans MS"/>
              </w:rPr>
              <w:t xml:space="preserve">particulières </w:t>
            </w:r>
            <w:r>
              <w:rPr>
                <w:rFonts w:ascii="Comic Sans MS" w:eastAsia="Comic Sans MS" w:hAnsi="Comic Sans MS" w:cs="Comic Sans MS"/>
              </w:rPr>
              <w:t>de formation du pluriel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0448" w14:textId="65055293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E9C5" w14:textId="183DC133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D31A" w14:textId="1429754E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708D" w14:textId="1585F885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9E7A" w14:textId="4F9BCF39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6C36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2ECE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E1A84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EAE6CFF" w:rsidR="004E1A84" w:rsidRDefault="009C2A2B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E1A84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E1A84" w14:paraId="79B38F5E" w14:textId="77777777" w:rsidTr="009A0B3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7CEAC852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Ski de fond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E1A84" w14:paraId="3DCBB14F" w14:textId="77777777" w:rsidTr="00E97B4D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13B" w14:textId="51C9A93D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EAE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38C8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15E3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9F60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EDA8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2052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BEE9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E1A84" w14:paraId="423A4380" w14:textId="77777777" w:rsidTr="009A0B3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6AC2" w14:textId="7201C1AA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49D3" w14:textId="1FE65EF5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A14" w14:textId="63D58EC1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86B9" w14:textId="12D27355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86E" w14:textId="2E9F48F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121" w14:textId="2FBEF157" w:rsidR="004E1A84" w:rsidRPr="00FE1E5B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4A8F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2EF" w14:textId="77777777" w:rsidR="004E1A84" w:rsidRDefault="004E1A84" w:rsidP="004E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1BAC" w14:textId="77777777" w:rsidR="00117742" w:rsidRDefault="00117742">
      <w:pPr>
        <w:spacing w:line="240" w:lineRule="auto"/>
      </w:pPr>
      <w:r>
        <w:separator/>
      </w:r>
    </w:p>
  </w:endnote>
  <w:endnote w:type="continuationSeparator" w:id="0">
    <w:p w14:paraId="1F4874D4" w14:textId="77777777" w:rsidR="00117742" w:rsidRDefault="00117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52D2" w14:textId="77777777" w:rsidR="00117742" w:rsidRDefault="00117742">
      <w:pPr>
        <w:spacing w:line="240" w:lineRule="auto"/>
      </w:pPr>
      <w:r>
        <w:separator/>
      </w:r>
    </w:p>
  </w:footnote>
  <w:footnote w:type="continuationSeparator" w:id="0">
    <w:p w14:paraId="66243F8D" w14:textId="77777777" w:rsidR="00117742" w:rsidRDefault="00117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218C"/>
    <w:rsid w:val="000B00F9"/>
    <w:rsid w:val="000F0387"/>
    <w:rsid w:val="001175D4"/>
    <w:rsid w:val="00117742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A8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B7A0A"/>
    <w:rsid w:val="006C167E"/>
    <w:rsid w:val="006C4FE9"/>
    <w:rsid w:val="006F05DA"/>
    <w:rsid w:val="00713214"/>
    <w:rsid w:val="007212D6"/>
    <w:rsid w:val="00721DC8"/>
    <w:rsid w:val="007561EC"/>
    <w:rsid w:val="007618AC"/>
    <w:rsid w:val="007A37AB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C2A2B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BF3D28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10DE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42B07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6</cp:revision>
  <cp:lastPrinted>2023-02-15T17:08:00Z</cp:lastPrinted>
  <dcterms:created xsi:type="dcterms:W3CDTF">2023-02-15T15:48:00Z</dcterms:created>
  <dcterms:modified xsi:type="dcterms:W3CDTF">2023-02-15T20:01:00Z</dcterms:modified>
</cp:coreProperties>
</file>